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A8D7" w14:textId="4EFAAE00" w:rsidR="00724FC3" w:rsidRDefault="00141958" w:rsidP="00141958">
      <w:pPr>
        <w:pStyle w:val="Default"/>
        <w:jc w:val="center"/>
      </w:pPr>
      <w:r>
        <w:rPr>
          <w:noProof/>
        </w:rPr>
        <w:drawing>
          <wp:inline distT="0" distB="0" distL="0" distR="0" wp14:anchorId="01F2153D" wp14:editId="3F257377">
            <wp:extent cx="1759585" cy="1182068"/>
            <wp:effectExtent l="19050" t="0" r="0" b="0"/>
            <wp:docPr id="25" name="Picture 25" descr="S:\TOL Logo\TOL CMYK No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TOL Logo\TOL CMYK No Backgroun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485" cy="118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843B37" w14:textId="77777777" w:rsidR="00724FC3" w:rsidRDefault="00724FC3" w:rsidP="00724FC3">
      <w:pPr>
        <w:pStyle w:val="Default"/>
      </w:pPr>
    </w:p>
    <w:p w14:paraId="18E0713E" w14:textId="51853787" w:rsidR="00724FC3" w:rsidRDefault="00724FC3" w:rsidP="00724FC3">
      <w:pPr>
        <w:pStyle w:val="Default"/>
      </w:pPr>
    </w:p>
    <w:p w14:paraId="75651D34" w14:textId="77777777" w:rsidR="00724FC3" w:rsidRDefault="00724FC3" w:rsidP="00724FC3">
      <w:pPr>
        <w:pStyle w:val="Default"/>
      </w:pPr>
    </w:p>
    <w:p w14:paraId="431E513F" w14:textId="77777777" w:rsidR="00724FC3" w:rsidRPr="007F3711" w:rsidRDefault="00724FC3" w:rsidP="00724FC3">
      <w:pPr>
        <w:pStyle w:val="Default"/>
        <w:rPr>
          <w:sz w:val="26"/>
          <w:szCs w:val="26"/>
        </w:rPr>
      </w:pPr>
    </w:p>
    <w:p w14:paraId="7BC443EA" w14:textId="21C4B91F" w:rsidR="0061646B" w:rsidRPr="007F3711" w:rsidRDefault="00CC7CA8" w:rsidP="006164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June 14</w:t>
      </w:r>
      <w:r w:rsidR="00990295">
        <w:rPr>
          <w:rFonts w:ascii="Arial" w:hAnsi="Arial" w:cs="Arial"/>
          <w:sz w:val="26"/>
          <w:szCs w:val="26"/>
        </w:rPr>
        <w:t>, 2022</w:t>
      </w:r>
    </w:p>
    <w:p w14:paraId="5C8336F8" w14:textId="77777777" w:rsidR="0061646B" w:rsidRPr="007F3711" w:rsidRDefault="0061646B" w:rsidP="0061646B">
      <w:pPr>
        <w:rPr>
          <w:rFonts w:ascii="Arial" w:hAnsi="Arial" w:cs="Arial"/>
          <w:sz w:val="26"/>
          <w:szCs w:val="26"/>
        </w:rPr>
      </w:pPr>
    </w:p>
    <w:p w14:paraId="30E0A215" w14:textId="77777777" w:rsidR="0061646B" w:rsidRPr="007F3711" w:rsidRDefault="0061646B" w:rsidP="0061646B">
      <w:pPr>
        <w:rPr>
          <w:rFonts w:ascii="Arial" w:hAnsi="Arial" w:cs="Arial"/>
          <w:sz w:val="26"/>
          <w:szCs w:val="26"/>
        </w:rPr>
      </w:pPr>
    </w:p>
    <w:p w14:paraId="34B6DF3D" w14:textId="07BD2B42" w:rsidR="0061646B" w:rsidRPr="007F3711" w:rsidRDefault="0061646B" w:rsidP="0061646B">
      <w:pPr>
        <w:rPr>
          <w:rFonts w:ascii="Arial" w:hAnsi="Arial" w:cs="Arial"/>
          <w:b/>
          <w:bCs/>
          <w:sz w:val="26"/>
          <w:szCs w:val="26"/>
        </w:rPr>
      </w:pPr>
      <w:r w:rsidRPr="007F3711">
        <w:rPr>
          <w:rFonts w:ascii="Arial" w:hAnsi="Arial" w:cs="Arial"/>
          <w:b/>
          <w:bCs/>
          <w:sz w:val="26"/>
          <w:szCs w:val="26"/>
          <w:highlight w:val="yellow"/>
        </w:rPr>
        <w:t>PUB</w:t>
      </w:r>
      <w:r w:rsidR="00A127F7">
        <w:rPr>
          <w:rFonts w:ascii="Arial" w:hAnsi="Arial" w:cs="Arial"/>
          <w:b/>
          <w:bCs/>
          <w:sz w:val="26"/>
          <w:szCs w:val="26"/>
          <w:highlight w:val="yellow"/>
        </w:rPr>
        <w:t>LIC</w:t>
      </w:r>
      <w:r w:rsidRPr="007F3711">
        <w:rPr>
          <w:rFonts w:ascii="Arial" w:hAnsi="Arial" w:cs="Arial"/>
          <w:b/>
          <w:bCs/>
          <w:sz w:val="26"/>
          <w:szCs w:val="26"/>
          <w:highlight w:val="yellow"/>
        </w:rPr>
        <w:t xml:space="preserve"> NOTICE</w:t>
      </w:r>
    </w:p>
    <w:p w14:paraId="7D1FB360" w14:textId="77777777" w:rsidR="00B57F81" w:rsidRPr="007F3711" w:rsidRDefault="00B57F81" w:rsidP="00724FC3">
      <w:pPr>
        <w:pStyle w:val="Default"/>
        <w:rPr>
          <w:rFonts w:ascii="Arial" w:hAnsi="Arial" w:cs="Arial"/>
          <w:sz w:val="26"/>
          <w:szCs w:val="26"/>
        </w:rPr>
      </w:pPr>
    </w:p>
    <w:p w14:paraId="3BCA8D45" w14:textId="015EB902" w:rsidR="007F3711" w:rsidRPr="007F3711" w:rsidRDefault="009B03BF" w:rsidP="00724FC3">
      <w:pPr>
        <w:pStyle w:val="Default"/>
        <w:rPr>
          <w:rFonts w:ascii="Arial" w:hAnsi="Arial" w:cs="Arial"/>
          <w:sz w:val="26"/>
          <w:szCs w:val="26"/>
        </w:rPr>
      </w:pPr>
      <w:r w:rsidRPr="007F3711">
        <w:rPr>
          <w:rFonts w:ascii="Arial" w:hAnsi="Arial" w:cs="Arial"/>
          <w:sz w:val="26"/>
          <w:szCs w:val="26"/>
        </w:rPr>
        <w:t xml:space="preserve">Notice is hereby given </w:t>
      </w:r>
      <w:r w:rsidR="00A127F7">
        <w:rPr>
          <w:rFonts w:ascii="Arial" w:hAnsi="Arial" w:cs="Arial"/>
          <w:sz w:val="26"/>
          <w:szCs w:val="26"/>
        </w:rPr>
        <w:t xml:space="preserve">members of the </w:t>
      </w:r>
      <w:r w:rsidRPr="007F3711">
        <w:rPr>
          <w:rFonts w:ascii="Arial" w:hAnsi="Arial" w:cs="Arial"/>
          <w:sz w:val="26"/>
          <w:szCs w:val="26"/>
        </w:rPr>
        <w:t xml:space="preserve">Town of Lyons Board of Trustees </w:t>
      </w:r>
      <w:r w:rsidR="001B7CBA">
        <w:rPr>
          <w:rFonts w:ascii="Arial" w:hAnsi="Arial" w:cs="Arial"/>
          <w:sz w:val="26"/>
          <w:szCs w:val="26"/>
        </w:rPr>
        <w:t xml:space="preserve">will be </w:t>
      </w:r>
      <w:r w:rsidR="00A127F7">
        <w:rPr>
          <w:rFonts w:ascii="Arial" w:hAnsi="Arial" w:cs="Arial"/>
          <w:sz w:val="26"/>
          <w:szCs w:val="26"/>
        </w:rPr>
        <w:t>attend</w:t>
      </w:r>
      <w:r w:rsidR="001B7CBA">
        <w:rPr>
          <w:rFonts w:ascii="Arial" w:hAnsi="Arial" w:cs="Arial"/>
          <w:sz w:val="26"/>
          <w:szCs w:val="26"/>
        </w:rPr>
        <w:t>ing</w:t>
      </w:r>
      <w:r w:rsidR="00A127F7">
        <w:rPr>
          <w:rFonts w:ascii="Arial" w:hAnsi="Arial" w:cs="Arial"/>
          <w:sz w:val="26"/>
          <w:szCs w:val="26"/>
        </w:rPr>
        <w:t xml:space="preserve"> the </w:t>
      </w:r>
      <w:r w:rsidR="00CC7CA8">
        <w:rPr>
          <w:rFonts w:ascii="Arial" w:hAnsi="Arial" w:cs="Arial"/>
          <w:sz w:val="26"/>
          <w:szCs w:val="26"/>
        </w:rPr>
        <w:t xml:space="preserve">Boulder County Commissioners Town Hall </w:t>
      </w:r>
      <w:r w:rsidR="001B7CBA">
        <w:rPr>
          <w:rFonts w:ascii="Arial" w:hAnsi="Arial" w:cs="Arial"/>
          <w:sz w:val="26"/>
          <w:szCs w:val="26"/>
        </w:rPr>
        <w:t xml:space="preserve">on Thursday, </w:t>
      </w:r>
      <w:r w:rsidR="00CC7CA8">
        <w:rPr>
          <w:rFonts w:ascii="Arial" w:hAnsi="Arial" w:cs="Arial"/>
          <w:sz w:val="26"/>
          <w:szCs w:val="26"/>
        </w:rPr>
        <w:t xml:space="preserve">June 16, </w:t>
      </w:r>
      <w:proofErr w:type="gramStart"/>
      <w:r w:rsidR="00CC7CA8">
        <w:rPr>
          <w:rFonts w:ascii="Arial" w:hAnsi="Arial" w:cs="Arial"/>
          <w:sz w:val="26"/>
          <w:szCs w:val="26"/>
        </w:rPr>
        <w:t>2022</w:t>
      </w:r>
      <w:proofErr w:type="gramEnd"/>
      <w:r w:rsidR="001B7CBA">
        <w:rPr>
          <w:rFonts w:ascii="Arial" w:hAnsi="Arial" w:cs="Arial"/>
          <w:sz w:val="26"/>
          <w:szCs w:val="26"/>
        </w:rPr>
        <w:t xml:space="preserve"> from </w:t>
      </w:r>
      <w:r w:rsidR="00CC7CA8">
        <w:rPr>
          <w:rFonts w:ascii="Arial" w:hAnsi="Arial" w:cs="Arial"/>
          <w:sz w:val="26"/>
          <w:szCs w:val="26"/>
        </w:rPr>
        <w:t>5</w:t>
      </w:r>
      <w:r w:rsidR="001B7CBA">
        <w:rPr>
          <w:rFonts w:ascii="Arial" w:hAnsi="Arial" w:cs="Arial"/>
          <w:sz w:val="26"/>
          <w:szCs w:val="26"/>
        </w:rPr>
        <w:t xml:space="preserve">:30 </w:t>
      </w:r>
      <w:r w:rsidR="00CC7CA8">
        <w:rPr>
          <w:rFonts w:ascii="Arial" w:hAnsi="Arial" w:cs="Arial"/>
          <w:sz w:val="26"/>
          <w:szCs w:val="26"/>
        </w:rPr>
        <w:t>p</w:t>
      </w:r>
      <w:r w:rsidR="001B7CBA">
        <w:rPr>
          <w:rFonts w:ascii="Arial" w:hAnsi="Arial" w:cs="Arial"/>
          <w:sz w:val="26"/>
          <w:szCs w:val="26"/>
        </w:rPr>
        <w:t xml:space="preserve">m – </w:t>
      </w:r>
      <w:r w:rsidR="00CC7CA8">
        <w:rPr>
          <w:rFonts w:ascii="Arial" w:hAnsi="Arial" w:cs="Arial"/>
          <w:sz w:val="26"/>
          <w:szCs w:val="26"/>
        </w:rPr>
        <w:t>7</w:t>
      </w:r>
      <w:r w:rsidR="001B7CBA">
        <w:rPr>
          <w:rFonts w:ascii="Arial" w:hAnsi="Arial" w:cs="Arial"/>
          <w:sz w:val="26"/>
          <w:szCs w:val="26"/>
        </w:rPr>
        <w:t xml:space="preserve">:00 pm </w:t>
      </w:r>
      <w:r w:rsidR="00CC7CA8">
        <w:rPr>
          <w:rFonts w:ascii="Arial" w:hAnsi="Arial" w:cs="Arial"/>
          <w:sz w:val="26"/>
          <w:szCs w:val="26"/>
        </w:rPr>
        <w:t>at the Lyons Fire Protection District, 251 Broadway, Lyons, CO</w:t>
      </w:r>
      <w:r w:rsidR="001B7CBA">
        <w:rPr>
          <w:rFonts w:ascii="Arial" w:hAnsi="Arial" w:cs="Arial"/>
          <w:sz w:val="26"/>
          <w:szCs w:val="26"/>
        </w:rPr>
        <w:t xml:space="preserve">. </w:t>
      </w:r>
    </w:p>
    <w:p w14:paraId="41455052" w14:textId="77777777" w:rsidR="007F3711" w:rsidRPr="007F3711" w:rsidRDefault="007F3711" w:rsidP="00724FC3">
      <w:pPr>
        <w:pStyle w:val="Default"/>
        <w:rPr>
          <w:rFonts w:ascii="Arial" w:hAnsi="Arial" w:cs="Arial"/>
          <w:sz w:val="26"/>
          <w:szCs w:val="26"/>
        </w:rPr>
      </w:pPr>
    </w:p>
    <w:p w14:paraId="3876404C" w14:textId="329AADE4" w:rsidR="003924C6" w:rsidRDefault="00724FC3" w:rsidP="00724FC3">
      <w:pPr>
        <w:pStyle w:val="Default"/>
        <w:rPr>
          <w:rFonts w:ascii="Arial" w:hAnsi="Arial" w:cs="Arial"/>
          <w:sz w:val="26"/>
          <w:szCs w:val="26"/>
        </w:rPr>
      </w:pPr>
      <w:r w:rsidRPr="007F3711">
        <w:rPr>
          <w:rFonts w:ascii="Arial" w:hAnsi="Arial" w:cs="Arial"/>
          <w:sz w:val="26"/>
          <w:szCs w:val="26"/>
        </w:rPr>
        <w:t xml:space="preserve">Submitted by: </w:t>
      </w:r>
    </w:p>
    <w:p w14:paraId="27E6BD8B" w14:textId="77777777" w:rsidR="003924C6" w:rsidRDefault="003924C6" w:rsidP="00724FC3">
      <w:pPr>
        <w:pStyle w:val="Default"/>
        <w:rPr>
          <w:rFonts w:ascii="Arial" w:hAnsi="Arial" w:cs="Arial"/>
          <w:sz w:val="26"/>
          <w:szCs w:val="26"/>
        </w:rPr>
      </w:pPr>
    </w:p>
    <w:p w14:paraId="4703BAE6" w14:textId="04790AA9" w:rsidR="00724FC3" w:rsidRPr="007F3711" w:rsidRDefault="00724FC3" w:rsidP="00724FC3">
      <w:pPr>
        <w:pStyle w:val="Default"/>
        <w:rPr>
          <w:rFonts w:ascii="Arial" w:hAnsi="Arial" w:cs="Arial"/>
          <w:sz w:val="26"/>
          <w:szCs w:val="26"/>
        </w:rPr>
      </w:pPr>
      <w:r w:rsidRPr="007F3711">
        <w:rPr>
          <w:rFonts w:ascii="Arial" w:hAnsi="Arial" w:cs="Arial"/>
          <w:sz w:val="26"/>
          <w:szCs w:val="26"/>
        </w:rPr>
        <w:t>Dolores Vasquez</w:t>
      </w:r>
      <w:r w:rsidR="003924C6">
        <w:rPr>
          <w:rFonts w:ascii="Arial" w:hAnsi="Arial" w:cs="Arial"/>
          <w:sz w:val="26"/>
          <w:szCs w:val="26"/>
        </w:rPr>
        <w:t>, CMC</w:t>
      </w:r>
      <w:r w:rsidRPr="007F3711">
        <w:rPr>
          <w:rFonts w:ascii="Arial" w:hAnsi="Arial" w:cs="Arial"/>
          <w:sz w:val="26"/>
          <w:szCs w:val="26"/>
        </w:rPr>
        <w:t xml:space="preserve"> </w:t>
      </w:r>
    </w:p>
    <w:p w14:paraId="7525ECE8" w14:textId="77777777" w:rsidR="00724FC3" w:rsidRPr="007F3711" w:rsidRDefault="00724FC3" w:rsidP="00724FC3">
      <w:pPr>
        <w:pStyle w:val="Default"/>
        <w:rPr>
          <w:rFonts w:ascii="Arial" w:hAnsi="Arial" w:cs="Arial"/>
          <w:sz w:val="26"/>
          <w:szCs w:val="26"/>
        </w:rPr>
      </w:pPr>
      <w:r w:rsidRPr="007F3711">
        <w:rPr>
          <w:rFonts w:ascii="Arial" w:hAnsi="Arial" w:cs="Arial"/>
          <w:sz w:val="26"/>
          <w:szCs w:val="26"/>
        </w:rPr>
        <w:t xml:space="preserve">Town Clerk </w:t>
      </w:r>
    </w:p>
    <w:p w14:paraId="4AFE7AF0" w14:textId="77777777" w:rsidR="00260502" w:rsidRPr="007F3711" w:rsidRDefault="00724FC3" w:rsidP="00724FC3">
      <w:pPr>
        <w:rPr>
          <w:rFonts w:ascii="Arial" w:hAnsi="Arial" w:cs="Arial"/>
          <w:sz w:val="26"/>
          <w:szCs w:val="26"/>
        </w:rPr>
      </w:pPr>
      <w:r w:rsidRPr="007F3711">
        <w:rPr>
          <w:rFonts w:ascii="Arial" w:hAnsi="Arial" w:cs="Arial"/>
          <w:sz w:val="26"/>
          <w:szCs w:val="26"/>
        </w:rPr>
        <w:t>Town of Lyons</w:t>
      </w:r>
    </w:p>
    <w:sectPr w:rsidR="00260502" w:rsidRPr="007F3711" w:rsidSect="003924C6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C3"/>
    <w:rsid w:val="00141958"/>
    <w:rsid w:val="00171DC3"/>
    <w:rsid w:val="001B7CBA"/>
    <w:rsid w:val="002503B2"/>
    <w:rsid w:val="003924C6"/>
    <w:rsid w:val="0061646B"/>
    <w:rsid w:val="006638AF"/>
    <w:rsid w:val="00724FC3"/>
    <w:rsid w:val="007543CB"/>
    <w:rsid w:val="007F3711"/>
    <w:rsid w:val="00990295"/>
    <w:rsid w:val="009B03BF"/>
    <w:rsid w:val="009E34DC"/>
    <w:rsid w:val="00A127F7"/>
    <w:rsid w:val="00AD31D1"/>
    <w:rsid w:val="00B57F81"/>
    <w:rsid w:val="00BF058E"/>
    <w:rsid w:val="00CC7CA8"/>
    <w:rsid w:val="00DA6429"/>
    <w:rsid w:val="00FA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B76CF"/>
  <w15:chartTrackingRefBased/>
  <w15:docId w15:val="{400D3519-4024-4BDD-A327-DB9DC232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4FC3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BEC07581B4C46AC50C55FF5643923" ma:contentTypeVersion="13" ma:contentTypeDescription="Create a new document." ma:contentTypeScope="" ma:versionID="f9842c3f534c65299f0da57c0b993240">
  <xsd:schema xmlns:xsd="http://www.w3.org/2001/XMLSchema" xmlns:xs="http://www.w3.org/2001/XMLSchema" xmlns:p="http://schemas.microsoft.com/office/2006/metadata/properties" xmlns:ns3="3b8f90a0-5d9a-4996-b306-65a93a1d8d11" xmlns:ns4="449fc3ab-ee44-41e9-bb0f-cbaabf607006" targetNamespace="http://schemas.microsoft.com/office/2006/metadata/properties" ma:root="true" ma:fieldsID="5414a593fc2d1d7fe5797da5bf42f5de" ns3:_="" ns4:_="">
    <xsd:import namespace="3b8f90a0-5d9a-4996-b306-65a93a1d8d11"/>
    <xsd:import namespace="449fc3ab-ee44-41e9-bb0f-cbaabf6070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f90a0-5d9a-4996-b306-65a93a1d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fc3ab-ee44-41e9-bb0f-cbaabf607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D37373-6818-4134-B597-DD20FAA88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E7D632-ED7C-4B83-98DB-610AF731E13F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3b8f90a0-5d9a-4996-b306-65a93a1d8d11"/>
    <ds:schemaRef ds:uri="http://schemas.microsoft.com/office/infopath/2007/PartnerControls"/>
    <ds:schemaRef ds:uri="449fc3ab-ee44-41e9-bb0f-cbaabf607006"/>
  </ds:schemaRefs>
</ds:datastoreItem>
</file>

<file path=customXml/itemProps3.xml><?xml version="1.0" encoding="utf-8"?>
<ds:datastoreItem xmlns:ds="http://schemas.openxmlformats.org/officeDocument/2006/customXml" ds:itemID="{6C7DF901-75BC-4B2C-8398-259574935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f90a0-5d9a-4996-b306-65a93a1d8d11"/>
    <ds:schemaRef ds:uri="449fc3ab-ee44-41e9-bb0f-cbaabf607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Davis</dc:creator>
  <cp:keywords/>
  <dc:description/>
  <cp:lastModifiedBy>Dolores Vasquez</cp:lastModifiedBy>
  <cp:revision>2</cp:revision>
  <cp:lastPrinted>2022-06-16T17:47:00Z</cp:lastPrinted>
  <dcterms:created xsi:type="dcterms:W3CDTF">2022-06-16T17:48:00Z</dcterms:created>
  <dcterms:modified xsi:type="dcterms:W3CDTF">2022-06-16T17:48:00Z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0x01010021BBEC07581B4C46AC50C55FF5643923</vt:lpwstr>
  </property>
</Properties>
</file>